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City of Westwood Hills</w:t>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City Council Meeting Minutes</w:t>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August 24, 2020</w:t>
      </w:r>
    </w:p>
    <w:p w:rsidR="00000000" w:rsidDel="00000000" w:rsidP="00000000" w:rsidRDefault="00000000" w:rsidRPr="00000000" w14:paraId="00000005">
      <w:pPr>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Meeting #851</w:t>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color w:val="121414"/>
          <w:sz w:val="22"/>
          <w:szCs w:val="22"/>
          <w:rtl w:val="0"/>
        </w:rPr>
        <w:t xml:space="preserve">The Westwood Hills Special City Council meeting on Monday, August 24, 2020, was held remotely using Zoom. The remote meeting procedure was in response to the COVID-19 pandemic and in furtherance of the Governor's Executive Order to adhere to social distancing, in order to slow the spread of the Coronavirus.</w:t>
      </w:r>
      <w:r w:rsidDel="00000000" w:rsidR="00000000" w:rsidRPr="00000000">
        <w:rPr>
          <w:rFonts w:ascii="Arial" w:cs="Arial" w:eastAsia="Arial" w:hAnsi="Arial"/>
          <w:color w:val="222222"/>
          <w:sz w:val="22"/>
          <w:szCs w:val="22"/>
          <w:rtl w:val="0"/>
        </w:rPr>
        <w:t xml:space="preserve"> </w:t>
      </w: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A special session of the city council was called to order in due form by Mayor Paula Schwach at 7:01 p.m.</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Present:  Mayor Schwach, Michael Anfang, Ed Gogol, Rosemary Podrebarac, Karen Shelor Sexton, Ludwig Villasi, and Beth O’Bryan.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Citizens Tyler Santellan</w:t>
      </w:r>
      <w:r w:rsidDel="00000000" w:rsidR="00000000" w:rsidRPr="00000000">
        <w:rPr>
          <w:rFonts w:ascii="Arial" w:cs="Arial" w:eastAsia="Arial" w:hAnsi="Arial"/>
          <w:sz w:val="22"/>
          <w:szCs w:val="22"/>
          <w:rtl w:val="0"/>
        </w:rPr>
        <w:t xml:space="preserve"> and Mike Hill were in attendance, citizen Bill Johnston joined at 7:17 p.m.</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Motion by Gogol to approve the agenda.  Seconded by Shelor Sexton.  All in favor.  Agenda approved.</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Business:</w:t>
      </w:r>
    </w:p>
    <w:p w:rsidR="00000000" w:rsidDel="00000000" w:rsidP="00000000" w:rsidRDefault="00000000" w:rsidRPr="00000000" w14:paraId="0000001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Traffic Calming Improvements – 50th &amp; State Line Rd.</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Tenants at the shops at 50th Street and State Line Road previously expressed their concern that parking was inadequate at the shops and that no parking spaces should be taken in making traffic calming improvements.  Therefore, the City considered what actions it could take, if any, to improve parking.</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Mayor Schwach asked Chief Lopez if it were feasible to add additional parking on the north side of the street at 50th Terrace and State Line Road. Chief Lopez reported that large emergency vehicles and trash trucks do not have enough room to pass if cars were parked on both sides of 50th Terrace, if Westwood Hills allowed parking on its side of 50th Terrace in addition to what parking Mission Woods allows on the south side.</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Mayor Schwach asked Mayor Franklin of Mission Woods if Westwood Hills could paint the curb yellow on the south side of 50</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Terrace &amp; State Line Road to indicate no parking.  The goal is to make clear how close to the stop sign cars may park, potentially increasing by at least one car the number of on-street spaces.  Westwood Public Works estimated the cost to be $68.78 to paint the curb yellow.</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Mayor Schwach presented the two streetscape options council discussed at the August 10, 2020 meeting.  The only change from the August Regular Council Meeting is that the small strip adjacent to the parking spot on 50th Street (the safety triangle) will not have plantings.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Villasi moved and Anfang seconded to accept streetscape option 4 with the modification that there will be no plantings on the safety triangle at 50</w:t>
      </w:r>
      <w:r w:rsidDel="00000000" w:rsidR="00000000" w:rsidRPr="00000000">
        <w:rPr>
          <w:rFonts w:ascii="Arial" w:cs="Arial" w:eastAsia="Arial" w:hAnsi="Arial"/>
          <w:b w:val="1"/>
          <w:sz w:val="22"/>
          <w:szCs w:val="22"/>
          <w:vertAlign w:val="superscript"/>
          <w:rtl w:val="0"/>
        </w:rPr>
        <w:t xml:space="preserve">th</w:t>
      </w:r>
      <w:r w:rsidDel="00000000" w:rsidR="00000000" w:rsidRPr="00000000">
        <w:rPr>
          <w:rFonts w:ascii="Arial" w:cs="Arial" w:eastAsia="Arial" w:hAnsi="Arial"/>
          <w:b w:val="1"/>
          <w:sz w:val="22"/>
          <w:szCs w:val="22"/>
          <w:rtl w:val="0"/>
        </w:rPr>
        <w:t xml:space="preserve"> Street &amp; State Line Road. All in favor.</w:t>
      </w:r>
    </w:p>
    <w:p w:rsidR="00000000" w:rsidDel="00000000" w:rsidP="00000000" w:rsidRDefault="00000000" w:rsidRPr="00000000" w14:paraId="0000001C">
      <w:pPr>
        <w:rPr>
          <w:rFonts w:ascii="Tahoma" w:cs="Tahoma" w:eastAsia="Tahoma" w:hAnsi="Tahoma"/>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Gogol moved and Villasi seconded to encumber $68.78 to paint 30 feet of the curb yellow on the south side of 50th Terrace to indicate “no parking” immediately west of State Line Road.  All in favor.  Motion passed.</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Gogol moved to adjourn the meeting at 7:38 p.m.</w:t>
      </w:r>
    </w:p>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ahoma">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DA51A4"/>
    <w:pPr>
      <w:tabs>
        <w:tab w:val="center" w:pos="4680"/>
        <w:tab w:val="right" w:pos="9360"/>
      </w:tabs>
    </w:pPr>
  </w:style>
  <w:style w:type="character" w:styleId="HeaderChar" w:customStyle="1">
    <w:name w:val="Header Char"/>
    <w:basedOn w:val="DefaultParagraphFont"/>
    <w:link w:val="Header"/>
    <w:uiPriority w:val="99"/>
    <w:rsid w:val="00DA51A4"/>
  </w:style>
  <w:style w:type="paragraph" w:styleId="Footer">
    <w:name w:val="footer"/>
    <w:basedOn w:val="Normal"/>
    <w:link w:val="FooterChar"/>
    <w:uiPriority w:val="99"/>
    <w:unhideWhenUsed w:val="1"/>
    <w:rsid w:val="00DA51A4"/>
    <w:pPr>
      <w:tabs>
        <w:tab w:val="center" w:pos="4680"/>
        <w:tab w:val="right" w:pos="9360"/>
      </w:tabs>
    </w:pPr>
  </w:style>
  <w:style w:type="character" w:styleId="FooterChar" w:customStyle="1">
    <w:name w:val="Footer Char"/>
    <w:basedOn w:val="DefaultParagraphFont"/>
    <w:link w:val="Footer"/>
    <w:uiPriority w:val="99"/>
    <w:rsid w:val="00DA51A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1Ryq8Yc+JQgsbr1UObCwhdaQQ==">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2020-09-01T18:34:00Z</dcterms:created>
  <dc:creator>Beth</dc:creator>
</cp:coreProperties>
</file>